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C77" w:rsidRPr="003F3C77" w:rsidRDefault="003F3C77" w:rsidP="003F3C77">
      <w:pPr>
        <w:pStyle w:val="NormalnyWeb"/>
        <w:pageBreakBefore/>
        <w:spacing w:before="80" w:beforeAutospacing="0" w:after="80" w:line="276" w:lineRule="auto"/>
        <w:jc w:val="center"/>
        <w:rPr>
          <w:sz w:val="32"/>
        </w:rPr>
      </w:pPr>
      <w:r w:rsidRPr="003F3C77">
        <w:rPr>
          <w:b/>
          <w:bCs/>
          <w:sz w:val="22"/>
          <w:szCs w:val="18"/>
        </w:rPr>
        <w:t>INFORMACJA O PRZETWARZANIU DANYCH OSOBOWYCH</w:t>
      </w:r>
    </w:p>
    <w:p w:rsidR="003A1B56" w:rsidRDefault="003A1B56" w:rsidP="003F3C77">
      <w:pPr>
        <w:pStyle w:val="NormalnyWeb"/>
        <w:spacing w:before="80" w:beforeAutospacing="0" w:after="80" w:line="276" w:lineRule="auto"/>
        <w:jc w:val="both"/>
        <w:rPr>
          <w:sz w:val="22"/>
          <w:szCs w:val="18"/>
        </w:rPr>
      </w:pP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sz w:val="22"/>
          <w:szCs w:val="18"/>
        </w:rPr>
        <w:t>Zgodnie z art. 14 ust. 1 i 2 Rozporządzenia Parlamentu Europejskiego i Rady (UE) 2016/679 z dnia 27 kwietnia 2016r. w sprawie ochrony osób fizycznych związku z przetwarzaniem danych osobowych i w sprawie swobodnego przepływu takich danych informujemy, iż od dnia 25 maja 2018r. przysługują Pani/Panu określone poniżej prawa związane z przetwarzaniem przez Powiatowy Urząd Pracy w Gostyninie Pani/Pana danych osobowych.</w:t>
      </w:r>
    </w:p>
    <w:p w:rsidR="003F3C77" w:rsidRPr="00591CCC" w:rsidRDefault="003F3C77" w:rsidP="003F3C77">
      <w:pPr>
        <w:pStyle w:val="NormalnyWeb"/>
        <w:spacing w:before="80" w:beforeAutospacing="0" w:after="80" w:line="276" w:lineRule="auto"/>
        <w:jc w:val="both"/>
        <w:rPr>
          <w:sz w:val="22"/>
          <w:szCs w:val="22"/>
        </w:rPr>
      </w:pPr>
      <w:r w:rsidRPr="00591CCC">
        <w:rPr>
          <w:sz w:val="22"/>
          <w:szCs w:val="22"/>
        </w:rPr>
        <w:t>1) Administratorem Pani/Pana danych osobowych jest Powiatowy Urząd Pracy w Gostyninie, ul. Płocka 66/68, 09-500 Gostynin, dane kontaktowe: 24/269-71-56, adres mail: sekretariat@gostynin.praca.gov.pl</w:t>
      </w:r>
    </w:p>
    <w:p w:rsidR="00591CCC" w:rsidRPr="00591CCC" w:rsidRDefault="00591CCC" w:rsidP="003F3C77">
      <w:pPr>
        <w:pStyle w:val="NormalnyWeb"/>
        <w:spacing w:before="80" w:beforeAutospacing="0" w:after="80" w:line="276" w:lineRule="auto"/>
        <w:jc w:val="both"/>
        <w:rPr>
          <w:sz w:val="22"/>
          <w:szCs w:val="22"/>
        </w:rPr>
      </w:pPr>
      <w:r w:rsidRPr="00591CCC">
        <w:rPr>
          <w:sz w:val="22"/>
          <w:szCs w:val="22"/>
        </w:rPr>
        <w:t>2)</w:t>
      </w:r>
      <w:r w:rsidR="00DE17AA">
        <w:rPr>
          <w:sz w:val="22"/>
          <w:szCs w:val="22"/>
        </w:rPr>
        <w:t xml:space="preserve"> </w:t>
      </w:r>
      <w:bookmarkStart w:id="0" w:name="_GoBack"/>
      <w:bookmarkEnd w:id="0"/>
      <w:r w:rsidR="000860A6" w:rsidRPr="000860A6">
        <w:rPr>
          <w:sz w:val="22"/>
          <w:szCs w:val="22"/>
        </w:rPr>
        <w:t xml:space="preserve">W Powiatowym Urzędzie Pracy w Gostyninie powołany jest Inspektor Ochrony Danych. W sprawach związanych z Pani/a danymi proszę kontaktować się z Inspektorem Ochrony Danych poprzez: e-mail: </w:t>
      </w:r>
      <w:hyperlink r:id="rId7" w:history="1">
        <w:r w:rsidR="000860A6" w:rsidRPr="000860A6">
          <w:rPr>
            <w:rStyle w:val="Hipercze"/>
            <w:sz w:val="22"/>
            <w:szCs w:val="22"/>
          </w:rPr>
          <w:t>iod@gostynin.praca.gov.pl</w:t>
        </w:r>
      </w:hyperlink>
      <w:r w:rsidR="000860A6" w:rsidRPr="000860A6">
        <w:rPr>
          <w:sz w:val="22"/>
          <w:szCs w:val="22"/>
        </w:rPr>
        <w:t>, listownie z dopiskiem „dla IOD” na adres korespondencyjny: Powiatowy Urząd Pracy w Gostyninie, ul. Płocka 66/68, 09-500 Gostynin lub telefonicznie pod numerem 24 269 71 60.</w:t>
      </w: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color w:val="000000"/>
          <w:sz w:val="22"/>
          <w:szCs w:val="18"/>
        </w:rPr>
        <w:t>3) Pani/Pana dane osobowe przetwarzane są:</w:t>
      </w:r>
    </w:p>
    <w:p w:rsidR="003F3C77" w:rsidRPr="003F3C77" w:rsidRDefault="003F3C77" w:rsidP="003F3C77">
      <w:pPr>
        <w:pStyle w:val="NormalnyWeb"/>
        <w:numPr>
          <w:ilvl w:val="0"/>
          <w:numId w:val="1"/>
        </w:numPr>
        <w:spacing w:before="80" w:beforeAutospacing="0" w:after="80" w:line="276" w:lineRule="auto"/>
        <w:jc w:val="both"/>
        <w:rPr>
          <w:sz w:val="32"/>
        </w:rPr>
      </w:pPr>
      <w:r w:rsidRPr="003F3C77">
        <w:rPr>
          <w:color w:val="000000"/>
          <w:sz w:val="22"/>
          <w:szCs w:val="18"/>
        </w:rPr>
        <w:t>dla celów wynikających ze złożenia: wniosku o wydanie zezwolenia n</w:t>
      </w:r>
      <w:r w:rsidR="00CB7080">
        <w:rPr>
          <w:color w:val="000000"/>
          <w:sz w:val="22"/>
          <w:szCs w:val="18"/>
        </w:rPr>
        <w:t>a pracę sezonową cudzoziemca na </w:t>
      </w:r>
      <w:r w:rsidRPr="003F3C77">
        <w:rPr>
          <w:color w:val="000000"/>
          <w:sz w:val="22"/>
          <w:szCs w:val="18"/>
        </w:rPr>
        <w:t>terytorium Rzeczypospolitej Polskiej</w:t>
      </w:r>
      <w:r w:rsidRPr="003F3C77">
        <w:rPr>
          <w:b/>
          <w:bCs/>
          <w:color w:val="000000"/>
          <w:sz w:val="22"/>
          <w:szCs w:val="18"/>
        </w:rPr>
        <w:t xml:space="preserve">, </w:t>
      </w:r>
      <w:r w:rsidRPr="003F3C77">
        <w:rPr>
          <w:color w:val="000000"/>
          <w:sz w:val="22"/>
          <w:szCs w:val="18"/>
        </w:rPr>
        <w:t>wniosku podmiotu działającego j</w:t>
      </w:r>
      <w:r w:rsidR="00CB7080">
        <w:rPr>
          <w:color w:val="000000"/>
          <w:sz w:val="22"/>
          <w:szCs w:val="18"/>
        </w:rPr>
        <w:t>ako agencja pracy tymczasowej o </w:t>
      </w:r>
      <w:r w:rsidRPr="003F3C77">
        <w:rPr>
          <w:color w:val="000000"/>
          <w:sz w:val="22"/>
          <w:szCs w:val="18"/>
        </w:rPr>
        <w:t>wydanie zezwolenia na pracę sezonową cudzoziemca na terytorium Rzeczypospolitej Polskiej w charakterze pracownika tymczasowego, wniosku o wydanie przedłużenia zezwolenia n</w:t>
      </w:r>
      <w:r w:rsidR="00CB7080">
        <w:rPr>
          <w:color w:val="000000"/>
          <w:sz w:val="22"/>
          <w:szCs w:val="18"/>
        </w:rPr>
        <w:t>a pracę sezonową cudzoziemca na </w:t>
      </w:r>
      <w:r w:rsidRPr="003F3C77">
        <w:rPr>
          <w:color w:val="000000"/>
          <w:sz w:val="22"/>
          <w:szCs w:val="18"/>
        </w:rPr>
        <w:t>terytorium Rzeczypospolitej Polskiej, wniosku podmiotu działającego j</w:t>
      </w:r>
      <w:r w:rsidR="00CB7080">
        <w:rPr>
          <w:color w:val="000000"/>
          <w:sz w:val="22"/>
          <w:szCs w:val="18"/>
        </w:rPr>
        <w:t>ako agencja pracy tymczasowej o </w:t>
      </w:r>
      <w:r w:rsidRPr="003F3C77">
        <w:rPr>
          <w:color w:val="000000"/>
          <w:sz w:val="22"/>
          <w:szCs w:val="18"/>
        </w:rPr>
        <w:t>wydanie przedłużenia zezwolenia na pracę sezonową cudzoziemca na terytorium Rzeczypospolitej Polskiej w charakterze pracownika tymczasowego, oświadczenia o powierzeniu wykonywania pracy cudzoziemcowi lub oświadczenia podmiotu działającego jako agencja pracy tymczasowej o powierzeniu wykonywania pracy cudzoziemcowi w charakterze pracownika tymczasowego.</w:t>
      </w:r>
    </w:p>
    <w:p w:rsidR="003F3C77" w:rsidRPr="003F3C77" w:rsidRDefault="003F3C77" w:rsidP="003F3C77">
      <w:pPr>
        <w:pStyle w:val="NormalnyWeb"/>
        <w:numPr>
          <w:ilvl w:val="0"/>
          <w:numId w:val="1"/>
        </w:numPr>
        <w:spacing w:before="80" w:beforeAutospacing="0" w:after="80" w:line="276" w:lineRule="auto"/>
        <w:jc w:val="both"/>
        <w:rPr>
          <w:sz w:val="32"/>
        </w:rPr>
      </w:pPr>
      <w:r w:rsidRPr="003F3C77">
        <w:rPr>
          <w:color w:val="000000"/>
          <w:sz w:val="22"/>
          <w:szCs w:val="18"/>
        </w:rPr>
        <w:t>wypełniania obowiązku prawnego ciążącego na Administratorze w związku z realizowaniem zadań przez Powiatowy Urząd Pracy w Gostyninie na podstawie art. 6 ust. 1 lit. c Rozporządzenia;</w:t>
      </w:r>
    </w:p>
    <w:p w:rsidR="003F3C77" w:rsidRPr="003F3C77" w:rsidRDefault="003F3C77" w:rsidP="003F3C77">
      <w:pPr>
        <w:pStyle w:val="NormalnyWeb"/>
        <w:numPr>
          <w:ilvl w:val="0"/>
          <w:numId w:val="2"/>
        </w:numPr>
        <w:spacing w:before="80" w:beforeAutospacing="0" w:after="80" w:line="276" w:lineRule="auto"/>
        <w:jc w:val="both"/>
        <w:rPr>
          <w:sz w:val="32"/>
        </w:rPr>
      </w:pPr>
      <w:r w:rsidRPr="003F3C77">
        <w:rPr>
          <w:color w:val="000000"/>
          <w:sz w:val="22"/>
          <w:szCs w:val="18"/>
        </w:rPr>
        <w:t>wykonywania zadania realizowanego w interesie publicznym lub w ramach sprawowania władzy publicznej powierzonej Administratorowi w związku z realizowaniem zadań przez Powiatowy Urząd Pracy w Gostyninie na podstawie art. 6 ust. 1 lit. e Rozporządzenia;</w:t>
      </w: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color w:val="000000"/>
          <w:sz w:val="22"/>
          <w:szCs w:val="18"/>
        </w:rPr>
        <w:t>4) Odbiorcami Pani/Pana danych osobowych będą wyłącznie podmioty uprawnione do uzyskania danych osobowych na podstawie przepisów prawa.</w:t>
      </w: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color w:val="000000"/>
          <w:sz w:val="22"/>
          <w:szCs w:val="18"/>
        </w:rPr>
        <w:t xml:space="preserve">5) Pani/Pana dane osobowe będą przechowywane przez okres niezbędny do realizacji wskazanych w pkt 3 celów przetwarzania oraz przez okres wynikający z ustawy z dnia 14 lipca 1983r. o </w:t>
      </w:r>
      <w:r w:rsidR="00CB7080">
        <w:rPr>
          <w:color w:val="000000"/>
          <w:sz w:val="22"/>
          <w:szCs w:val="18"/>
        </w:rPr>
        <w:t>narodowym zasobie archiwalnym i </w:t>
      </w:r>
      <w:r w:rsidRPr="003F3C77">
        <w:rPr>
          <w:color w:val="000000"/>
          <w:sz w:val="22"/>
          <w:szCs w:val="18"/>
        </w:rPr>
        <w:t>archiwach.</w:t>
      </w: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sz w:val="22"/>
          <w:szCs w:val="18"/>
        </w:rPr>
        <w:t>6) W związku z przetwarzaniem przez Administratora danych osobowych przysługuje Pani/Panu:</w:t>
      </w: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sz w:val="22"/>
          <w:szCs w:val="18"/>
        </w:rPr>
        <w:t>- prawo dostępu do treści danych, na podstawie art. 15 Rozporządzenia;</w:t>
      </w: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sz w:val="22"/>
          <w:szCs w:val="18"/>
        </w:rPr>
        <w:t>- prawo do przenoszenia danych, na podstawie art. 20 Rozporządzenia;</w:t>
      </w: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sz w:val="22"/>
          <w:szCs w:val="18"/>
        </w:rPr>
        <w:t>- prawo do sprostowania danych, na podstawie art. 16 Rozporządzenia;</w:t>
      </w: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sz w:val="22"/>
          <w:szCs w:val="18"/>
        </w:rPr>
        <w:t>- prawo do ograniczenia przetwarzania danych, na podstawie art. 18 Rozporządzenia;</w:t>
      </w: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sz w:val="22"/>
          <w:szCs w:val="18"/>
        </w:rPr>
        <w:t>- prawo do usunięcia danych, na podstawie art. 17 Rozporządzenia</w:t>
      </w: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sz w:val="22"/>
          <w:szCs w:val="18"/>
        </w:rPr>
        <w:t>- prawo wniesienia sprzeciwu wobec przetwarzania danych, na podstawie art. 21 Rozporządzenia;</w:t>
      </w: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sz w:val="22"/>
          <w:szCs w:val="18"/>
        </w:rPr>
        <w:t>7) W przypadku, w którym przetwarzanie Pani/Pana danych odbywa się na podstawie zgody (tj. art. 6 ust. 1 lit. a Rozporządzenia), przysługuje Pani/Panu prawo do cofnięcia zgody w dowolnym momencie, bez wpływu na zgodność z prawem przetwarzania, którego dokonano na podstawie zgody przed jej cofnięciem.</w:t>
      </w: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sz w:val="22"/>
          <w:szCs w:val="18"/>
        </w:rPr>
        <w:t>8) Przysługuje Pani/Panu prawo wniesienia skargi do Prezesa Urzędu Ochrony Danych Osobowych (na adres Urzędu Ochrony Danych Osobowych, ul. Stawki 2, 00 - 193 Warszawa), gdy uzna Pani/Pan, że przetwarzanie danych osobowych Pani/Pana dotyczących narusza przepisy Rozporządzenia.</w:t>
      </w:r>
    </w:p>
    <w:p w:rsidR="003F3C77" w:rsidRPr="003F3C77" w:rsidRDefault="003F3C77" w:rsidP="003F3C77">
      <w:pPr>
        <w:pStyle w:val="NormalnyWeb"/>
        <w:spacing w:before="80" w:beforeAutospacing="0" w:after="80" w:line="276" w:lineRule="auto"/>
        <w:jc w:val="both"/>
        <w:rPr>
          <w:sz w:val="32"/>
        </w:rPr>
      </w:pPr>
      <w:r w:rsidRPr="003F3C77">
        <w:rPr>
          <w:sz w:val="22"/>
          <w:szCs w:val="18"/>
        </w:rPr>
        <w:t>9) Pani/Pana dane nie będą przetwarzane w sposób zautomatyzowany w tym również w formie profilowania.</w:t>
      </w:r>
    </w:p>
    <w:sectPr w:rsidR="003F3C77" w:rsidRPr="003F3C77" w:rsidSect="003A1B56">
      <w:pgSz w:w="11906" w:h="16838"/>
      <w:pgMar w:top="624" w:right="680" w:bottom="68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1FE" w:rsidRDefault="00FD01FE" w:rsidP="003A1B56">
      <w:pPr>
        <w:spacing w:after="0" w:line="240" w:lineRule="auto"/>
      </w:pPr>
      <w:r>
        <w:separator/>
      </w:r>
    </w:p>
  </w:endnote>
  <w:endnote w:type="continuationSeparator" w:id="0">
    <w:p w:rsidR="00FD01FE" w:rsidRDefault="00FD01FE" w:rsidP="003A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1FE" w:rsidRDefault="00FD01FE" w:rsidP="003A1B56">
      <w:pPr>
        <w:spacing w:after="0" w:line="240" w:lineRule="auto"/>
      </w:pPr>
      <w:r>
        <w:separator/>
      </w:r>
    </w:p>
  </w:footnote>
  <w:footnote w:type="continuationSeparator" w:id="0">
    <w:p w:rsidR="00FD01FE" w:rsidRDefault="00FD01FE" w:rsidP="003A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20B40"/>
    <w:multiLevelType w:val="multilevel"/>
    <w:tmpl w:val="9F2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3118F"/>
    <w:multiLevelType w:val="multilevel"/>
    <w:tmpl w:val="E9D0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77"/>
    <w:rsid w:val="000860A6"/>
    <w:rsid w:val="003A1B56"/>
    <w:rsid w:val="003F3C77"/>
    <w:rsid w:val="00591CCC"/>
    <w:rsid w:val="006252D8"/>
    <w:rsid w:val="00CB7080"/>
    <w:rsid w:val="00DB7916"/>
    <w:rsid w:val="00DE17AA"/>
    <w:rsid w:val="00F808DD"/>
    <w:rsid w:val="00F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E56F"/>
  <w15:docId w15:val="{AE4DFCA1-F2AA-4B8F-8A20-FF4215B4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3C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C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91CC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A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1B56"/>
  </w:style>
  <w:style w:type="paragraph" w:styleId="Stopka">
    <w:name w:val="footer"/>
    <w:basedOn w:val="Normalny"/>
    <w:link w:val="StopkaZnak"/>
    <w:uiPriority w:val="99"/>
    <w:semiHidden/>
    <w:unhideWhenUsed/>
    <w:rsid w:val="003A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1B56"/>
  </w:style>
  <w:style w:type="character" w:styleId="Nierozpoznanawzmianka">
    <w:name w:val="Unresolved Mention"/>
    <w:basedOn w:val="Domylnaczcionkaakapitu"/>
    <w:uiPriority w:val="99"/>
    <w:semiHidden/>
    <w:unhideWhenUsed/>
    <w:rsid w:val="000860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ostynin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PDS</cp:lastModifiedBy>
  <cp:revision>2</cp:revision>
  <cp:lastPrinted>2020-09-10T12:31:00Z</cp:lastPrinted>
  <dcterms:created xsi:type="dcterms:W3CDTF">2022-03-01T06:31:00Z</dcterms:created>
  <dcterms:modified xsi:type="dcterms:W3CDTF">2022-03-01T06:31:00Z</dcterms:modified>
</cp:coreProperties>
</file>