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A3" w:rsidRDefault="00A816A3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7B63" w:rsidRDefault="006B7B63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7B63" w:rsidRPr="006B7B63" w:rsidRDefault="006B7B63" w:rsidP="006B7B63">
      <w:pPr>
        <w:spacing w:after="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6B7B6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ANKIETA DLA PRACODAWCÓW</w:t>
      </w:r>
    </w:p>
    <w:p w:rsidR="006B7B63" w:rsidRPr="006B7B63" w:rsidRDefault="006B7B63" w:rsidP="006B7B63">
      <w:pPr>
        <w:spacing w:after="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6B7B63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BADAJĄCA ZAPOTRZEBOWANIE NA KSZTAŁCENIE USTAWICZNE PRACOWNIKÓW i PRACODAWCÓW  z   KRAJOWEGO FUNDUSZU SZKOLENIOWEGO w 2024 roku</w:t>
      </w:r>
    </w:p>
    <w:p w:rsidR="006B7B63" w:rsidRPr="006B7B63" w:rsidRDefault="006B7B63" w:rsidP="000E0B82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pl-PL"/>
        </w:rPr>
      </w:pPr>
    </w:p>
    <w:p w:rsidR="000E0B82" w:rsidRPr="006B7B63" w:rsidRDefault="000E0B82" w:rsidP="000E0B82">
      <w:pPr>
        <w:spacing w:after="0"/>
        <w:jc w:val="both"/>
        <w:rPr>
          <w:rFonts w:ascii="Book Antiqua" w:eastAsia="Times New Roman" w:hAnsi="Book Antiqua" w:cs="Times New Roman"/>
          <w:b/>
          <w:bCs/>
          <w:color w:val="000000"/>
          <w:lang w:eastAsia="pl-PL"/>
        </w:rPr>
      </w:pPr>
      <w:r w:rsidRPr="006B7B63">
        <w:rPr>
          <w:rFonts w:ascii="Book Antiqua" w:eastAsia="Times New Roman" w:hAnsi="Book Antiqua" w:cs="Times New Roman"/>
          <w:color w:val="000000"/>
          <w:lang w:eastAsia="pl-PL"/>
        </w:rPr>
        <w:t xml:space="preserve">Z uwagi na potrzebę oszacowania zapotrzebowania na środki finansowe przyznawane w ramach </w:t>
      </w:r>
      <w:r w:rsidRPr="006B7B63">
        <w:rPr>
          <w:rFonts w:ascii="Book Antiqua" w:eastAsia="Times New Roman" w:hAnsi="Book Antiqua" w:cs="Times New Roman"/>
          <w:b/>
          <w:bCs/>
          <w:color w:val="000000"/>
          <w:lang w:eastAsia="pl-PL"/>
        </w:rPr>
        <w:t>Krajowego Funduszu Szkoleniowego na 202</w:t>
      </w:r>
      <w:r w:rsidR="007F1E5A" w:rsidRPr="006B7B63">
        <w:rPr>
          <w:rFonts w:ascii="Book Antiqua" w:eastAsia="Times New Roman" w:hAnsi="Book Antiqua" w:cs="Times New Roman"/>
          <w:b/>
          <w:bCs/>
          <w:color w:val="000000"/>
          <w:lang w:eastAsia="pl-PL"/>
        </w:rPr>
        <w:t>4</w:t>
      </w:r>
      <w:r w:rsidRPr="006B7B63">
        <w:rPr>
          <w:rFonts w:ascii="Book Antiqua" w:eastAsia="Times New Roman" w:hAnsi="Book Antiqua" w:cs="Times New Roman"/>
          <w:b/>
          <w:bCs/>
          <w:color w:val="000000"/>
          <w:lang w:eastAsia="pl-PL"/>
        </w:rPr>
        <w:t xml:space="preserve"> r.</w:t>
      </w:r>
      <w:r w:rsidRPr="006B7B63">
        <w:rPr>
          <w:rFonts w:ascii="Book Antiqua" w:eastAsia="Times New Roman" w:hAnsi="Book Antiqua" w:cs="Times New Roman"/>
          <w:color w:val="000000"/>
          <w:lang w:eastAsia="pl-PL"/>
        </w:rPr>
        <w:t xml:space="preserve"> Powiatowy Urząd Pracy w Gostyninie zwraca się z prośbą do </w:t>
      </w:r>
      <w:r w:rsidRPr="006B7B63">
        <w:rPr>
          <w:rFonts w:ascii="Book Antiqua" w:eastAsia="Times New Roman" w:hAnsi="Book Antiqua" w:cs="Times New Roman"/>
          <w:color w:val="000000"/>
          <w:u w:val="single"/>
          <w:lang w:eastAsia="pl-PL"/>
        </w:rPr>
        <w:t>pracodawców zatrudniających, co najmniej jednego pracownika oraz którzy mają siedzibę bądź miejsce prowadzenia działalności gospodarczej na terenie powiatu gostynińskiego</w:t>
      </w:r>
      <w:r w:rsidRPr="006B7B63">
        <w:rPr>
          <w:rFonts w:ascii="Book Antiqua" w:eastAsia="Times New Roman" w:hAnsi="Book Antiqua" w:cs="Times New Roman"/>
          <w:color w:val="000000"/>
          <w:lang w:eastAsia="pl-PL"/>
        </w:rPr>
        <w:t xml:space="preserve"> o rzetelne oszacowanie zapotrzebowania na środki przyznawane w ramach KF</w:t>
      </w:r>
      <w:r w:rsidR="00C847B2" w:rsidRPr="006B7B63">
        <w:rPr>
          <w:rFonts w:ascii="Book Antiqua" w:eastAsia="Times New Roman" w:hAnsi="Book Antiqua" w:cs="Times New Roman"/>
          <w:color w:val="000000"/>
          <w:lang w:eastAsia="pl-PL"/>
        </w:rPr>
        <w:t>S</w:t>
      </w:r>
      <w:r w:rsidRPr="006B7B63">
        <w:rPr>
          <w:rFonts w:ascii="Book Antiqua" w:eastAsia="Times New Roman" w:hAnsi="Book Antiqua" w:cs="Times New Roman"/>
          <w:color w:val="000000"/>
          <w:lang w:eastAsia="pl-PL"/>
        </w:rPr>
        <w:t xml:space="preserve">. </w:t>
      </w:r>
      <w:r w:rsidRPr="006B7B63">
        <w:rPr>
          <w:rFonts w:ascii="Book Antiqua" w:eastAsia="Times New Roman" w:hAnsi="Book Antiqua" w:cs="Times New Roman"/>
          <w:b/>
          <w:bCs/>
          <w:color w:val="000000"/>
          <w:lang w:eastAsia="pl-PL"/>
        </w:rPr>
        <w:t xml:space="preserve">Szacowania środków należy dokonywać mając na uwadze poniższe Priorytety </w:t>
      </w:r>
      <w:r w:rsidR="007F1E5A" w:rsidRPr="006B7B63">
        <w:rPr>
          <w:rFonts w:ascii="Book Antiqua" w:eastAsia="Times New Roman" w:hAnsi="Book Antiqua" w:cs="Times New Roman"/>
          <w:b/>
          <w:bCs/>
          <w:color w:val="000000"/>
          <w:lang w:eastAsia="pl-PL"/>
        </w:rPr>
        <w:t>Ministra właściwego do spraw pracy</w:t>
      </w:r>
    </w:p>
    <w:p w:rsidR="00CC74B3" w:rsidRPr="006B7B63" w:rsidRDefault="00CC74B3" w:rsidP="000E0B82">
      <w:pPr>
        <w:spacing w:after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="182" w:tblpY="102"/>
        <w:tblW w:w="9549" w:type="dxa"/>
        <w:tblLayout w:type="fixed"/>
        <w:tblLook w:val="04A0"/>
      </w:tblPr>
      <w:tblGrid>
        <w:gridCol w:w="3411"/>
        <w:gridCol w:w="3731"/>
        <w:gridCol w:w="2407"/>
      </w:tblGrid>
      <w:tr w:rsidR="00EF0009" w:rsidRPr="006B7B63" w:rsidTr="000C1ECA">
        <w:trPr>
          <w:trHeight w:val="744"/>
        </w:trPr>
        <w:tc>
          <w:tcPr>
            <w:tcW w:w="3411" w:type="dxa"/>
          </w:tcPr>
          <w:p w:rsidR="00EF0009" w:rsidRPr="006B7B63" w:rsidRDefault="00EF0009" w:rsidP="000140AB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6B7B63" w:rsidRDefault="00EF0009" w:rsidP="000140AB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3731" w:type="dxa"/>
          </w:tcPr>
          <w:p w:rsidR="00EF0009" w:rsidRPr="006B7B63" w:rsidRDefault="00EF0009" w:rsidP="00C8357E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Prognozowane zapotrzebowa</w:t>
            </w:r>
            <w:r w:rsidR="00C8357E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 xml:space="preserve">nie na środki KFS w 2024 </w:t>
            </w: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 xml:space="preserve">roku </w:t>
            </w:r>
          </w:p>
        </w:tc>
        <w:tc>
          <w:tcPr>
            <w:tcW w:w="2407" w:type="dxa"/>
          </w:tcPr>
          <w:p w:rsidR="00EF0009" w:rsidRPr="006B7B63" w:rsidRDefault="00EF0009" w:rsidP="000140AB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6B7B63" w:rsidRDefault="00EF0009" w:rsidP="000140AB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Liczba osób</w:t>
            </w:r>
          </w:p>
        </w:tc>
      </w:tr>
      <w:tr w:rsidR="00EF0009" w:rsidRPr="006B7B63" w:rsidTr="000C1ECA">
        <w:trPr>
          <w:trHeight w:val="556"/>
        </w:trPr>
        <w:tc>
          <w:tcPr>
            <w:tcW w:w="3411" w:type="dxa"/>
          </w:tcPr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_________________________</w:t>
            </w:r>
          </w:p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_________________________</w:t>
            </w:r>
          </w:p>
          <w:p w:rsidR="00EF0009" w:rsidRPr="006B7B63" w:rsidRDefault="00EF0009" w:rsidP="006B7B63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731" w:type="dxa"/>
          </w:tcPr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6B7B63" w:rsidRPr="006B7B63" w:rsidRDefault="006B7B63" w:rsidP="000140A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Pr="006B7B63" w:rsidRDefault="00EF0009" w:rsidP="00EF0009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………..………………………..zł</w:t>
            </w:r>
          </w:p>
        </w:tc>
        <w:tc>
          <w:tcPr>
            <w:tcW w:w="2407" w:type="dxa"/>
          </w:tcPr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B7B63" w:rsidRPr="006B7B63" w:rsidRDefault="006B7B63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6B7B63" w:rsidRDefault="00EF0009" w:rsidP="000140AB">
            <w:pPr>
              <w:jc w:val="both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B7B63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pl-PL"/>
              </w:rPr>
              <w:t>_________________</w:t>
            </w:r>
          </w:p>
        </w:tc>
      </w:tr>
    </w:tbl>
    <w:p w:rsidR="000140AB" w:rsidRPr="006B7B63" w:rsidRDefault="000140AB" w:rsidP="000140AB">
      <w:pPr>
        <w:spacing w:after="0"/>
        <w:ind w:left="426" w:right="568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u w:val="single"/>
          <w:lang w:eastAsia="pl-PL"/>
        </w:rPr>
      </w:pPr>
    </w:p>
    <w:p w:rsidR="00091F7F" w:rsidRPr="006B7B63" w:rsidRDefault="00091F7F" w:rsidP="00091F7F">
      <w:pPr>
        <w:spacing w:after="0"/>
        <w:jc w:val="both"/>
        <w:rPr>
          <w:rFonts w:ascii="Book Antiqua" w:eastAsia="Times New Roman" w:hAnsi="Book Antiqua" w:cs="Times New Roman"/>
          <w:b/>
          <w:color w:val="51C356"/>
          <w:u w:val="single"/>
          <w:lang w:eastAsia="pl-PL"/>
        </w:rPr>
      </w:pPr>
      <w:r w:rsidRPr="006B7B63">
        <w:rPr>
          <w:rFonts w:ascii="Book Antiqua" w:eastAsia="Times New Roman" w:hAnsi="Book Antiqua" w:cs="Times New Roman"/>
          <w:b/>
          <w:color w:val="51C356"/>
          <w:u w:val="single"/>
          <w:lang w:eastAsia="pl-PL"/>
        </w:rPr>
        <w:t xml:space="preserve">Priorytety </w:t>
      </w:r>
      <w:r w:rsidR="00B65051" w:rsidRPr="006B7B63">
        <w:rPr>
          <w:rFonts w:ascii="Book Antiqua" w:eastAsia="Times New Roman" w:hAnsi="Book Antiqua" w:cs="Times New Roman"/>
          <w:b/>
          <w:color w:val="51C356"/>
          <w:u w:val="single"/>
          <w:lang w:eastAsia="pl-PL"/>
        </w:rPr>
        <w:t>Ministra właściwego do spraw pracy</w:t>
      </w:r>
      <w:r w:rsidRPr="006B7B63">
        <w:rPr>
          <w:rFonts w:ascii="Book Antiqua" w:eastAsia="Times New Roman" w:hAnsi="Book Antiqua" w:cs="Times New Roman"/>
          <w:b/>
          <w:color w:val="51C356"/>
          <w:u w:val="single"/>
          <w:lang w:eastAsia="pl-PL"/>
        </w:rPr>
        <w:t>: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</w:rPr>
      </w:pPr>
      <w:r w:rsidRPr="006B7B63">
        <w:rPr>
          <w:rFonts w:ascii="Book Antiqua" w:hAnsi="Book Antiqua" w:cs="Times New Roman"/>
          <w:u w:val="single"/>
        </w:rPr>
        <w:t>Wsparcie kształcenia ustawicznego w związku z zastosowaniem w firmach nowych procesów, technologii i narzędzi pracy</w:t>
      </w:r>
      <w:r w:rsidRPr="006B7B63">
        <w:rPr>
          <w:rFonts w:ascii="Book Antiqua" w:hAnsi="Book Antiqua" w:cs="Times New Roman"/>
        </w:rPr>
        <w:t>.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</w:rPr>
      </w:pPr>
      <w:r w:rsidRPr="006B7B63">
        <w:rPr>
          <w:rFonts w:ascii="Book Antiqua" w:hAnsi="Book Antiqua" w:cs="Times New Roman"/>
          <w:u w:val="single"/>
        </w:rPr>
        <w:t>Wsparcie kształcenia ustawicznego w zidentyfikowanych w danym powiecie lub województwie zawodach deficytowych</w:t>
      </w:r>
      <w:r w:rsidRPr="006B7B63">
        <w:rPr>
          <w:rFonts w:ascii="Book Antiqua" w:hAnsi="Book Antiqua" w:cs="Times New Roman"/>
        </w:rPr>
        <w:t xml:space="preserve"> </w:t>
      </w:r>
    </w:p>
    <w:p w:rsidR="006B7B63" w:rsidRPr="006B7B63" w:rsidRDefault="006B7B63" w:rsidP="006B7B63">
      <w:pPr>
        <w:pStyle w:val="Akapitzlist"/>
        <w:spacing w:after="0"/>
        <w:ind w:left="360" w:right="568"/>
        <w:jc w:val="both"/>
        <w:rPr>
          <w:rFonts w:ascii="Book Antiqua" w:eastAsia="Times New Roman" w:hAnsi="Book Antiqua" w:cs="Times New Roman"/>
          <w:b/>
          <w:i/>
          <w:color w:val="51C356"/>
          <w:sz w:val="20"/>
          <w:szCs w:val="24"/>
          <w:u w:val="single"/>
        </w:rPr>
      </w:pPr>
      <w:r w:rsidRPr="006B7B63">
        <w:rPr>
          <w:rFonts w:ascii="Book Antiqua" w:eastAsia="Times New Roman" w:hAnsi="Book Antiqua" w:cs="Times New Roman"/>
          <w:b/>
          <w:i/>
          <w:color w:val="51C356"/>
          <w:szCs w:val="24"/>
          <w:u w:val="single"/>
        </w:rPr>
        <w:t xml:space="preserve">Zawody deficytowe w powiecie gostynińskim: </w:t>
      </w:r>
    </w:p>
    <w:p w:rsidR="006B7B63" w:rsidRPr="006B7B63" w:rsidRDefault="006B7B63" w:rsidP="006B7B63">
      <w:pPr>
        <w:pStyle w:val="Akapitzlist"/>
        <w:spacing w:after="0" w:line="240" w:lineRule="auto"/>
        <w:ind w:left="357"/>
        <w:jc w:val="both"/>
        <w:rPr>
          <w:rFonts w:ascii="Book Antiqua" w:hAnsi="Book Antiqua"/>
        </w:rPr>
      </w:pPr>
      <w:r w:rsidRPr="006B7B63">
        <w:rPr>
          <w:rFonts w:ascii="Book Antiqua" w:hAnsi="Book Antiqua"/>
          <w:sz w:val="20"/>
        </w:rPr>
        <w:t>kierowcy samochodów ciężarowych i ciągników siodłowych,</w:t>
      </w:r>
      <w:r w:rsidRPr="006B7B63">
        <w:rPr>
          <w:rFonts w:ascii="Book Antiqua" w:hAnsi="Book Antiqua"/>
        </w:rPr>
        <w:t xml:space="preserve"> </w:t>
      </w:r>
      <w:r w:rsidRPr="006B7B63">
        <w:rPr>
          <w:rFonts w:ascii="Book Antiqua" w:hAnsi="Book Antiqua"/>
          <w:sz w:val="20"/>
        </w:rPr>
        <w:t>architekci i urbaniści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diagności laboratoryjni medyczni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fizjoterapeuci i masażyści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geodeci i kartografowie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inspektorzy nadzoru budowlanego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inżynierowie budownictwa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inżynierowie inżynierii środowiska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kierowcy autobusów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kierownicy budowy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lekarze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nauczyciele praktycznej nauki zawodu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nauczyciele przedmiotów ogólnokształcących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nauczyciele przedmiotów zawodowych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operatorzy i mechanicy sprzętu do robót ziemnych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pielęgniarki i położne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psycholodzy i psychoterapeuci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robotnicy budowlani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samodzielni księgowi</w:t>
      </w:r>
      <w:r w:rsidRPr="006B7B63">
        <w:rPr>
          <w:rFonts w:ascii="Book Antiqua" w:hAnsi="Book Antiqua"/>
        </w:rPr>
        <w:t xml:space="preserve">, </w:t>
      </w:r>
      <w:r w:rsidRPr="006B7B63">
        <w:rPr>
          <w:rFonts w:ascii="Book Antiqua" w:hAnsi="Book Antiqua"/>
          <w:sz w:val="20"/>
        </w:rPr>
        <w:t>spedytorzy i logistycy.</w:t>
      </w:r>
    </w:p>
    <w:p w:rsidR="006B7B63" w:rsidRPr="006B7B63" w:rsidRDefault="006B7B63" w:rsidP="006B7B63">
      <w:pPr>
        <w:pStyle w:val="Akapitzlist"/>
        <w:ind w:left="360"/>
        <w:jc w:val="both"/>
        <w:rPr>
          <w:rFonts w:ascii="Book Antiqua" w:hAnsi="Book Antiqua"/>
          <w:sz w:val="20"/>
        </w:rPr>
      </w:pPr>
    </w:p>
    <w:p w:rsidR="006B7B63" w:rsidRPr="006B7B63" w:rsidRDefault="006B7B63" w:rsidP="006B7B63">
      <w:pPr>
        <w:pStyle w:val="Akapitzlist"/>
        <w:ind w:left="360"/>
        <w:rPr>
          <w:rFonts w:ascii="Book Antiqua" w:hAnsi="Book Antiqua"/>
          <w:b/>
          <w:i/>
          <w:color w:val="51C356"/>
          <w:u w:val="single"/>
        </w:rPr>
      </w:pPr>
      <w:r w:rsidRPr="006B7B63">
        <w:rPr>
          <w:rFonts w:ascii="Book Antiqua" w:hAnsi="Book Antiqua"/>
          <w:b/>
          <w:i/>
          <w:color w:val="51C356"/>
          <w:u w:val="single"/>
        </w:rPr>
        <w:t>Zawody deficytowe w województwie mazowieckim</w:t>
      </w:r>
    </w:p>
    <w:p w:rsidR="006B7B63" w:rsidRPr="006B7B63" w:rsidRDefault="006B7B63" w:rsidP="006B7B63">
      <w:pPr>
        <w:pStyle w:val="Akapitzlist"/>
        <w:spacing w:after="0" w:line="240" w:lineRule="auto"/>
        <w:ind w:left="357"/>
        <w:jc w:val="both"/>
        <w:rPr>
          <w:rFonts w:ascii="Book Antiqua" w:hAnsi="Book Antiqua"/>
          <w:sz w:val="20"/>
          <w:szCs w:val="20"/>
        </w:rPr>
      </w:pPr>
      <w:hyperlink r:id="rId7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betoniarze i zbrojarze, </w:t>
        </w:r>
      </w:hyperlink>
      <w:hyperlink r:id="rId8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cieśle i stolarze budowlani, </w:t>
        </w:r>
      </w:hyperlink>
      <w:hyperlink r:id="rId9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dekarze i blacharze budowlani, </w:t>
        </w:r>
      </w:hyperlink>
      <w:hyperlink r:id="rId10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elektrycy, elektromechanicy i elektromonterzy, </w:t>
        </w:r>
      </w:hyperlink>
      <w:hyperlink r:id="rId11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fizjoterapeuci i masażyści, </w:t>
        </w:r>
      </w:hyperlink>
      <w:hyperlink r:id="rId12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kierowcy samochodów ciężarowych i ciągników siodłowych, </w:t>
        </w:r>
      </w:hyperlink>
      <w:hyperlink r:id="rId13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lekarze, </w:t>
        </w:r>
      </w:hyperlink>
      <w:hyperlink r:id="rId14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magazynierzy, </w:t>
        </w:r>
      </w:hyperlink>
      <w:hyperlink r:id="rId15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>monterzy instalacji budowlanych</w:t>
        </w:r>
      </w:hyperlink>
      <w:r w:rsidRPr="006B7B63">
        <w:rPr>
          <w:rFonts w:ascii="Book Antiqua" w:hAnsi="Book Antiqua"/>
          <w:sz w:val="20"/>
          <w:szCs w:val="20"/>
        </w:rPr>
        <w:t xml:space="preserve">, </w:t>
      </w:r>
      <w:hyperlink r:id="rId16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murarze i tynkarze, </w:t>
        </w:r>
      </w:hyperlink>
      <w:hyperlink r:id="rId17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nauczyciele praktycznej nauki zawodu, </w:t>
        </w:r>
      </w:hyperlink>
      <w:hyperlink r:id="rId18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nauczyciele przedmiotów ogólnokształcących, </w:t>
        </w:r>
      </w:hyperlink>
      <w:hyperlink r:id="rId19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nauczyciele przedmiotów zawodowych, </w:t>
        </w:r>
      </w:hyperlink>
      <w:hyperlink r:id="rId20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nauczyciele szkół specjalnych i oddziałów integracyjnych, </w:t>
        </w:r>
      </w:hyperlink>
      <w:hyperlink r:id="rId21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operatorzy i mechanicy sprzętu do robót ziemnych, </w:t>
        </w:r>
      </w:hyperlink>
      <w:hyperlink r:id="rId22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opiekunowie osoby starszej lub niepełnosprawnej, </w:t>
        </w:r>
      </w:hyperlink>
      <w:r w:rsidRPr="006B7B63">
        <w:rPr>
          <w:rFonts w:ascii="Book Antiqua" w:hAnsi="Book Antiqua"/>
          <w:sz w:val="20"/>
          <w:szCs w:val="20"/>
        </w:rPr>
        <w:t xml:space="preserve"> </w:t>
      </w:r>
      <w:hyperlink r:id="rId23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piekarze </w:t>
        </w:r>
      </w:hyperlink>
      <w:hyperlink r:id="rId24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pielęgniarki i położne, </w:t>
        </w:r>
      </w:hyperlink>
      <w:hyperlink r:id="rId25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pracownicy robót wykończeniowych w budownictwie, </w:t>
        </w:r>
      </w:hyperlink>
      <w:hyperlink r:id="rId26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pracownicy służb mundurowych, </w:t>
        </w:r>
      </w:hyperlink>
      <w:hyperlink r:id="rId27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pracownicy socjalni, </w:t>
        </w:r>
      </w:hyperlink>
      <w:hyperlink r:id="rId28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psycholodzy i psychoterapeuci, </w:t>
        </w:r>
      </w:hyperlink>
      <w:hyperlink r:id="rId29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samodzielni księgowi, </w:t>
        </w:r>
      </w:hyperlink>
      <w:hyperlink r:id="rId30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spawacze, </w:t>
        </w:r>
      </w:hyperlink>
      <w:hyperlink r:id="rId31" w:history="1">
        <w:r w:rsidRPr="006B7B63">
          <w:rPr>
            <w:rStyle w:val="Hipercze"/>
            <w:rFonts w:ascii="Book Antiqua" w:hAnsi="Book Antiqua"/>
            <w:color w:val="auto"/>
            <w:sz w:val="20"/>
            <w:szCs w:val="20"/>
            <w:u w:val="none"/>
          </w:rPr>
          <w:t xml:space="preserve">ślusarze </w:t>
        </w:r>
      </w:hyperlink>
    </w:p>
    <w:p w:rsidR="006B7B63" w:rsidRPr="006B7B63" w:rsidRDefault="006B7B63" w:rsidP="006B7B63">
      <w:pPr>
        <w:pStyle w:val="Akapitzlist"/>
        <w:ind w:left="360"/>
        <w:jc w:val="both"/>
        <w:rPr>
          <w:rFonts w:ascii="Book Antiqua" w:hAnsi="Book Antiqua"/>
        </w:rPr>
      </w:pP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</w:rPr>
      </w:pPr>
      <w:r w:rsidRPr="006B7B63">
        <w:rPr>
          <w:rFonts w:ascii="Book Antiqua" w:hAnsi="Book Antiqua" w:cs="Times New Roman"/>
          <w:u w:val="single"/>
        </w:rPr>
        <w:t>Wsparcie kształcenia ustawicznego osób powracających na rynek pracy po przerwie związanej ze sprawowaniem opieki nad dzieckiem oraz osób będących członkami rodzin wielodzietnych</w:t>
      </w:r>
      <w:r w:rsidRPr="006B7B63">
        <w:rPr>
          <w:rFonts w:ascii="Book Antiqua" w:hAnsi="Book Antiqua" w:cs="Times New Roman"/>
        </w:rPr>
        <w:t>.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u w:val="single"/>
        </w:rPr>
      </w:pPr>
      <w:r w:rsidRPr="006B7B63">
        <w:rPr>
          <w:rFonts w:ascii="Book Antiqua" w:hAnsi="Book Antiqua" w:cs="Times New Roman"/>
          <w:u w:val="single"/>
        </w:rPr>
        <w:t>Wsparcie kształcenia ustawicznego w zakresie umiejętności cyfrowych.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u w:val="single"/>
        </w:rPr>
      </w:pPr>
      <w:r w:rsidRPr="006B7B63">
        <w:rPr>
          <w:rFonts w:ascii="Book Antiqua" w:hAnsi="Book Antiqua" w:cs="Times New Roman"/>
          <w:u w:val="single"/>
        </w:rPr>
        <w:t>Wsparcie kształcenia ustawicznego osób pracujących w branży motoryzacyjnej.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u w:val="single"/>
        </w:rPr>
      </w:pPr>
      <w:r w:rsidRPr="006B7B63">
        <w:rPr>
          <w:rFonts w:ascii="Book Antiqua" w:hAnsi="Book Antiqua" w:cs="Times New Roman"/>
          <w:u w:val="single"/>
        </w:rPr>
        <w:t>Wsparcie kształcenia ustawicznego osób po 45 roku życia.</w:t>
      </w:r>
    </w:p>
    <w:p w:rsidR="006B7B63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u w:val="single"/>
        </w:rPr>
      </w:pPr>
      <w:r w:rsidRPr="006B7B63">
        <w:rPr>
          <w:rFonts w:ascii="Book Antiqua" w:hAnsi="Book Antiqua" w:cs="Times New Roman"/>
          <w:u w:val="single"/>
        </w:rPr>
        <w:t>Wsparcie kształcenia ustawicznego skierowane do pracodawców zatrudniających cudzoziemców.</w:t>
      </w:r>
    </w:p>
    <w:p w:rsidR="00B65051" w:rsidRPr="006B7B63" w:rsidRDefault="00B65051" w:rsidP="000C1ECA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u w:val="single"/>
        </w:rPr>
      </w:pPr>
      <w:r w:rsidRPr="006B7B63">
        <w:rPr>
          <w:rFonts w:ascii="Book Antiqua" w:hAnsi="Book Antiqua" w:cs="Times New Roman"/>
          <w:u w:val="single"/>
        </w:rPr>
        <w:t>Wsparcie kształcenia ustawicznego w zakresie zarządzania finansami i zapobieganie sytuacjom kryzysowym w przedsiębiorstwach.</w:t>
      </w:r>
    </w:p>
    <w:p w:rsidR="00B65051" w:rsidRPr="006B7B63" w:rsidRDefault="00B65051" w:rsidP="00B65051">
      <w:pPr>
        <w:spacing w:after="0"/>
        <w:ind w:left="567"/>
        <w:jc w:val="both"/>
        <w:rPr>
          <w:rFonts w:ascii="Book Antiqua" w:hAnsi="Book Antiqua" w:cs="Times New Roman"/>
          <w:sz w:val="24"/>
          <w:szCs w:val="24"/>
        </w:rPr>
      </w:pPr>
    </w:p>
    <w:p w:rsidR="00091F7F" w:rsidRPr="006B7B63" w:rsidRDefault="00091F7F" w:rsidP="00091F7F">
      <w:pPr>
        <w:spacing w:after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:rsidR="000E0B82" w:rsidRDefault="000E0B82" w:rsidP="000E0B82">
      <w:pPr>
        <w:spacing w:after="0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Wypełnioną </w:t>
      </w:r>
      <w:r w:rsidR="00091F7F"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tabelę</w:t>
      </w:r>
      <w:r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prosimy przesłać najpóźniej </w:t>
      </w:r>
      <w:r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 dnia </w:t>
      </w:r>
      <w:r w:rsidR="00640F98"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01</w:t>
      </w:r>
      <w:r w:rsidR="00EF0009"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 w:rsidR="00640F98"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12</w:t>
      </w:r>
      <w:r w:rsidR="00EF0009"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.2023r</w:t>
      </w:r>
      <w:r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 w:rsidR="00640F98"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na adres: </w:t>
      </w:r>
      <w:hyperlink r:id="rId32" w:history="1">
        <w:r w:rsidR="00640F98" w:rsidRPr="006B7B63">
          <w:rPr>
            <w:rStyle w:val="Hipercze"/>
            <w:rFonts w:ascii="Book Antiqua" w:eastAsia="Times New Roman" w:hAnsi="Book Antiqua" w:cs="Times New Roman"/>
            <w:sz w:val="24"/>
            <w:szCs w:val="24"/>
            <w:lang w:eastAsia="pl-PL"/>
          </w:rPr>
          <w:t>w.skibinska@gostynin.praca.gov.pl</w:t>
        </w:r>
      </w:hyperlink>
      <w:r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lub na nr fax: </w:t>
      </w:r>
      <w:r w:rsidRPr="006B7B6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24 269 71 79.</w:t>
      </w:r>
    </w:p>
    <w:p w:rsidR="006B7B63" w:rsidRDefault="006B7B63" w:rsidP="000E0B82">
      <w:pPr>
        <w:spacing w:after="0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6B7B63" w:rsidRPr="006B7B63" w:rsidRDefault="006B7B63" w:rsidP="000E0B82">
      <w:pPr>
        <w:spacing w:after="0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pl-PL"/>
        </w:rPr>
        <w:t>Więcej informacji pod nr tel. 24 269 71 72</w:t>
      </w:r>
    </w:p>
    <w:p w:rsidR="000E0B82" w:rsidRPr="006B7B63" w:rsidRDefault="000E0B82" w:rsidP="000E0B82">
      <w:pPr>
        <w:spacing w:after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6B7B63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 </w:t>
      </w:r>
    </w:p>
    <w:p w:rsidR="00C001F1" w:rsidRPr="006B7B63" w:rsidRDefault="00C001F1" w:rsidP="0016320F">
      <w:pPr>
        <w:rPr>
          <w:rFonts w:ascii="Book Antiqua" w:hAnsi="Book Antiqua" w:cs="Times New Roman"/>
          <w:sz w:val="24"/>
          <w:szCs w:val="24"/>
        </w:rPr>
      </w:pPr>
    </w:p>
    <w:sectPr w:rsidR="00C001F1" w:rsidRPr="006B7B63" w:rsidSect="000C1ECA">
      <w:headerReference w:type="default" r:id="rId33"/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7E" w:rsidRDefault="00C8357E" w:rsidP="00C8357E">
      <w:pPr>
        <w:spacing w:after="0" w:line="240" w:lineRule="auto"/>
      </w:pPr>
      <w:r>
        <w:separator/>
      </w:r>
    </w:p>
  </w:endnote>
  <w:endnote w:type="continuationSeparator" w:id="0">
    <w:p w:rsidR="00C8357E" w:rsidRDefault="00C8357E" w:rsidP="00C8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7E" w:rsidRDefault="00C8357E" w:rsidP="00C8357E">
      <w:pPr>
        <w:spacing w:after="0" w:line="240" w:lineRule="auto"/>
      </w:pPr>
      <w:r>
        <w:separator/>
      </w:r>
    </w:p>
  </w:footnote>
  <w:footnote w:type="continuationSeparator" w:id="0">
    <w:p w:rsidR="00C8357E" w:rsidRDefault="00C8357E" w:rsidP="00C8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7E" w:rsidRDefault="00C8357E" w:rsidP="00C8357E">
    <w:pPr>
      <w:pStyle w:val="Nagwek"/>
      <w:jc w:val="center"/>
      <w:rPr>
        <w:rFonts w:ascii="Book Antiqua" w:hAnsi="Book Antiqua" w:cs="Times New Roman"/>
        <w:b/>
        <w:sz w:val="32"/>
      </w:rPr>
    </w:pPr>
    <w:r>
      <w:rPr>
        <w:rFonts w:ascii="Book Antiqua" w:hAnsi="Book Antiqua" w:cs="Times New Roman"/>
        <w:b/>
        <w:noProof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-107950</wp:posOffset>
          </wp:positionV>
          <wp:extent cx="1475740" cy="635635"/>
          <wp:effectExtent l="19050" t="0" r="0" b="0"/>
          <wp:wrapTight wrapText="bothSides">
            <wp:wrapPolygon edited="0">
              <wp:start x="-279" y="0"/>
              <wp:lineTo x="-279" y="20715"/>
              <wp:lineTo x="21470" y="20715"/>
              <wp:lineTo x="21470" y="0"/>
              <wp:lineTo x="-279" y="0"/>
            </wp:wrapPolygon>
          </wp:wrapTight>
          <wp:docPr id="5" name="Obraz 9" descr="E:\LOGA\logo-K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LOGA\logo-KF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Times New Roman"/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7.45pt;margin-top:2.8pt;width:86.7pt;height:51.3pt;z-index:-251655168;mso-wrap-edited:f;mso-position-horizontal-relative:text;mso-position-vertical-relative:text" wrapcoords="-165 0 -165 21319 21600 21319 21600 0 -165 0" o:allowincell="f" fillcolor="window">
          <v:imagedata r:id="rId2" o:title=""/>
          <w10:wrap type="square"/>
        </v:shape>
        <o:OLEObject Type="Embed" ProgID="PBrush" ShapeID="_x0000_s2049" DrawAspect="Content" ObjectID="_1762753881" r:id="rId3"/>
      </w:pict>
    </w:r>
    <w:r w:rsidRPr="00DB335A">
      <w:rPr>
        <w:rFonts w:ascii="Book Antiqua" w:hAnsi="Book Antiqua" w:cs="Times New Roman"/>
        <w:b/>
        <w:sz w:val="32"/>
      </w:rPr>
      <w:t>POWIATOWY URZĄD PRACY</w:t>
    </w:r>
  </w:p>
  <w:p w:rsidR="00C8357E" w:rsidRPr="00DB335A" w:rsidRDefault="00C8357E" w:rsidP="00C8357E">
    <w:pPr>
      <w:pStyle w:val="Nagwek"/>
      <w:jc w:val="center"/>
      <w:rPr>
        <w:rFonts w:ascii="Book Antiqua" w:hAnsi="Book Antiqua" w:cs="Times New Roman"/>
        <w:b/>
        <w:sz w:val="32"/>
      </w:rPr>
    </w:pPr>
    <w:r>
      <w:rPr>
        <w:rFonts w:ascii="Book Antiqua" w:hAnsi="Book Antiqua" w:cs="Times New Roman"/>
        <w:b/>
        <w:sz w:val="32"/>
      </w:rPr>
      <w:t>w</w:t>
    </w:r>
    <w:r w:rsidRPr="00DB335A">
      <w:rPr>
        <w:rFonts w:ascii="Book Antiqua" w:hAnsi="Book Antiqua" w:cs="Times New Roman"/>
        <w:b/>
        <w:sz w:val="32"/>
      </w:rPr>
      <w:t xml:space="preserve"> GOSTYNINIE</w:t>
    </w:r>
  </w:p>
  <w:p w:rsidR="00C8357E" w:rsidRPr="00DB335A" w:rsidRDefault="00C8357E" w:rsidP="00C8357E">
    <w:pPr>
      <w:pStyle w:val="Nagwek"/>
      <w:jc w:val="center"/>
      <w:rPr>
        <w:rFonts w:ascii="Book Antiqua" w:hAnsi="Book Antiqua" w:cs="Times New Roman"/>
        <w:lang w:val="de-DE"/>
      </w:rPr>
    </w:pPr>
    <w:r w:rsidRPr="00DB335A">
      <w:rPr>
        <w:rFonts w:ascii="Book Antiqua" w:hAnsi="Book Antiqua" w:cs="Times New Roman"/>
      </w:rPr>
      <w:t>ul. Płocka 66/68, 09-500 Gostynin</w:t>
    </w:r>
    <w:r>
      <w:rPr>
        <w:rFonts w:ascii="Book Antiqua" w:hAnsi="Book Antiqua" w:cs="Times New Roman"/>
      </w:rPr>
      <w:t xml:space="preserve"> t</w:t>
    </w:r>
    <w:r w:rsidRPr="00DB335A">
      <w:rPr>
        <w:rFonts w:ascii="Book Antiqua" w:hAnsi="Book Antiqua" w:cs="Times New Roman"/>
      </w:rPr>
      <w:t xml:space="preserve">el. 24 269 71-56, </w:t>
    </w:r>
    <w:r w:rsidRPr="00DB335A">
      <w:rPr>
        <w:rFonts w:ascii="Book Antiqua" w:hAnsi="Book Antiqua" w:cs="Times New Roman"/>
        <w:lang w:val="de-DE"/>
      </w:rPr>
      <w:t>fax 24 269 71-79,</w:t>
    </w:r>
  </w:p>
  <w:p w:rsidR="00C8357E" w:rsidRPr="00DB335A" w:rsidRDefault="00C8357E" w:rsidP="00C8357E">
    <w:pPr>
      <w:pStyle w:val="Nagwek"/>
      <w:pBdr>
        <w:bottom w:val="single" w:sz="4" w:space="1" w:color="auto"/>
      </w:pBdr>
      <w:jc w:val="center"/>
      <w:rPr>
        <w:rFonts w:ascii="Book Antiqua" w:hAnsi="Book Antiqua" w:cs="Times New Roman"/>
      </w:rPr>
    </w:pPr>
    <w:hyperlink r:id="rId4" w:history="1">
      <w:r w:rsidRPr="00DB335A">
        <w:rPr>
          <w:rStyle w:val="Hipercze"/>
          <w:rFonts w:ascii="Book Antiqua" w:hAnsi="Book Antiqua" w:cs="Times New Roman"/>
          <w:color w:val="auto"/>
          <w:lang w:val="de-DE"/>
        </w:rPr>
        <w:t>gostynin.praca.gov.pl</w:t>
      </w:r>
    </w:hyperlink>
    <w:r>
      <w:rPr>
        <w:rFonts w:ascii="Book Antiqua" w:hAnsi="Book Antiqua" w:cs="Times New Roman"/>
        <w:lang w:val="de-DE"/>
      </w:rPr>
      <w:t xml:space="preserve">;  </w:t>
    </w:r>
    <w:r w:rsidRPr="00DB335A">
      <w:rPr>
        <w:rFonts w:ascii="Book Antiqua" w:hAnsi="Book Antiqua" w:cs="Times New Roman"/>
      </w:rPr>
      <w:t>e-mail:</w:t>
    </w:r>
    <w:r>
      <w:rPr>
        <w:rFonts w:ascii="Book Antiqua" w:hAnsi="Book Antiqua" w:cs="Times New Roman"/>
      </w:rPr>
      <w:t xml:space="preserve"> </w:t>
    </w:r>
    <w:hyperlink r:id="rId5" w:history="1">
      <w:r w:rsidRPr="00DB335A">
        <w:rPr>
          <w:rStyle w:val="Hipercze"/>
          <w:rFonts w:ascii="Book Antiqua" w:hAnsi="Book Antiqua"/>
          <w:color w:val="auto"/>
        </w:rPr>
        <w:t>sekretariat@gostynin.praca.gov.pl</w:t>
      </w:r>
    </w:hyperlink>
  </w:p>
  <w:p w:rsidR="00C8357E" w:rsidRDefault="00C835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C3"/>
    <w:multiLevelType w:val="multilevel"/>
    <w:tmpl w:val="4D7A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A2DD1"/>
    <w:multiLevelType w:val="hybridMultilevel"/>
    <w:tmpl w:val="AE4C2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33DCF"/>
    <w:multiLevelType w:val="hybridMultilevel"/>
    <w:tmpl w:val="B80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50D4"/>
    <w:multiLevelType w:val="hybridMultilevel"/>
    <w:tmpl w:val="CF187284"/>
    <w:lvl w:ilvl="0" w:tplc="31D660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5B1D41"/>
    <w:multiLevelType w:val="multilevel"/>
    <w:tmpl w:val="02C0D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C59FE"/>
    <w:multiLevelType w:val="multilevel"/>
    <w:tmpl w:val="49FA7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0B82"/>
    <w:rsid w:val="00011039"/>
    <w:rsid w:val="000140AB"/>
    <w:rsid w:val="00091F7F"/>
    <w:rsid w:val="000C1ECA"/>
    <w:rsid w:val="000E0B82"/>
    <w:rsid w:val="0010144C"/>
    <w:rsid w:val="0016320F"/>
    <w:rsid w:val="00194BE7"/>
    <w:rsid w:val="001D5173"/>
    <w:rsid w:val="00237EF8"/>
    <w:rsid w:val="002D4A64"/>
    <w:rsid w:val="002F0161"/>
    <w:rsid w:val="003B6589"/>
    <w:rsid w:val="003F4DDA"/>
    <w:rsid w:val="00426184"/>
    <w:rsid w:val="004F3DEC"/>
    <w:rsid w:val="005F194E"/>
    <w:rsid w:val="00640F98"/>
    <w:rsid w:val="0064218F"/>
    <w:rsid w:val="00691621"/>
    <w:rsid w:val="006B7B63"/>
    <w:rsid w:val="0071488B"/>
    <w:rsid w:val="00787A8E"/>
    <w:rsid w:val="007F1E5A"/>
    <w:rsid w:val="00830035"/>
    <w:rsid w:val="008E7DF5"/>
    <w:rsid w:val="009E2EBC"/>
    <w:rsid w:val="00A0563C"/>
    <w:rsid w:val="00A816A3"/>
    <w:rsid w:val="00AD6899"/>
    <w:rsid w:val="00B558DD"/>
    <w:rsid w:val="00B65051"/>
    <w:rsid w:val="00BF4B88"/>
    <w:rsid w:val="00C001F1"/>
    <w:rsid w:val="00C10954"/>
    <w:rsid w:val="00C7718B"/>
    <w:rsid w:val="00C82896"/>
    <w:rsid w:val="00C8357E"/>
    <w:rsid w:val="00C847B2"/>
    <w:rsid w:val="00C908DE"/>
    <w:rsid w:val="00CB43EB"/>
    <w:rsid w:val="00CC74B3"/>
    <w:rsid w:val="00CD0FF7"/>
    <w:rsid w:val="00D03070"/>
    <w:rsid w:val="00D3464E"/>
    <w:rsid w:val="00EF0009"/>
    <w:rsid w:val="00F177F8"/>
    <w:rsid w:val="00F430CA"/>
    <w:rsid w:val="00F44369"/>
    <w:rsid w:val="00F86370"/>
    <w:rsid w:val="00F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0B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0B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1F7F"/>
    <w:pPr>
      <w:ind w:left="720"/>
      <w:contextualSpacing/>
    </w:pPr>
  </w:style>
  <w:style w:type="table" w:styleId="Tabela-Siatka">
    <w:name w:val="Table Grid"/>
    <w:basedOn w:val="Standardowy"/>
    <w:uiPriority w:val="59"/>
    <w:rsid w:val="0009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20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F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8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57E"/>
  </w:style>
  <w:style w:type="paragraph" w:styleId="Stopka">
    <w:name w:val="footer"/>
    <w:basedOn w:val="Normalny"/>
    <w:link w:val="StopkaZnak"/>
    <w:uiPriority w:val="99"/>
    <w:semiHidden/>
    <w:unhideWhenUsed/>
    <w:rsid w:val="00C8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3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7&amp;map_details=counties&amp;relation=1&amp;year%5B0%5D=2024&amp;profession%5B0%5D=113" TargetMode="External"/><Relationship Id="rId13" Type="http://schemas.openxmlformats.org/officeDocument/2006/relationships/hyperlink" Target="https://barometrzawodow.pl/modul/prognozy-na-mapach-wyniki?map_type=province&amp;province%5B0%5D=7&amp;map_details=counties&amp;relation=1&amp;year%5B0%5D=2024&amp;profession%5B0%5D=24" TargetMode="External"/><Relationship Id="rId18" Type="http://schemas.openxmlformats.org/officeDocument/2006/relationships/hyperlink" Target="https://barometrzawodow.pl/modul/prognozy-na-mapach-wyniki?map_type=province&amp;province%5B0%5D=7&amp;map_details=counties&amp;relation=1&amp;year%5B0%5D=2024&amp;profession%5B0%5D=32" TargetMode="External"/><Relationship Id="rId26" Type="http://schemas.openxmlformats.org/officeDocument/2006/relationships/hyperlink" Target="https://barometrzawodow.pl/modul/prognozy-na-mapach-wyniki?map_type=province&amp;province%5B0%5D=7&amp;map_details=counties&amp;relation=1&amp;year%5B0%5D=2024&amp;profession%5B0%5D=2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rometrzawodow.pl/modul/prognozy-na-mapach-wyniki?map_type=province&amp;province%5B0%5D=7&amp;map_details=counties&amp;relation=1&amp;year%5B0%5D=2024&amp;profession%5B0%5D=26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rometrzawodow.pl/modul/prognozy-na-mapach-wyniki?map_type=province&amp;province%5B0%5D=7&amp;map_details=counties&amp;relation=1&amp;year%5B0%5D=2024&amp;profession%5B0%5D=112" TargetMode="External"/><Relationship Id="rId12" Type="http://schemas.openxmlformats.org/officeDocument/2006/relationships/hyperlink" Target="https://barometrzawodow.pl/modul/prognozy-na-mapach-wyniki?map_type=province&amp;province%5B0%5D=7&amp;map_details=counties&amp;relation=1&amp;year%5B0%5D=2024&amp;profession%5B0%5D=285" TargetMode="External"/><Relationship Id="rId17" Type="http://schemas.openxmlformats.org/officeDocument/2006/relationships/hyperlink" Target="https://barometrzawodow.pl/modul/prognozy-na-mapach-wyniki?map_type=province&amp;province%5B0%5D=7&amp;map_details=counties&amp;relation=1&amp;year%5B0%5D=2024&amp;profession%5B0%5D=70" TargetMode="External"/><Relationship Id="rId25" Type="http://schemas.openxmlformats.org/officeDocument/2006/relationships/hyperlink" Target="https://barometrzawodow.pl/modul/prognozy-na-mapach-wyniki?map_type=province&amp;province%5B0%5D=7&amp;map_details=counties&amp;relation=1&amp;year%5B0%5D=2024&amp;profession%5B0%5D=309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rometrzawodow.pl/modul/prognozy-na-mapach-wyniki?map_type=province&amp;province%5B0%5D=7&amp;map_details=counties&amp;relation=1&amp;year%5B0%5D=2024&amp;profession%5B0%5D=286" TargetMode="External"/><Relationship Id="rId20" Type="http://schemas.openxmlformats.org/officeDocument/2006/relationships/hyperlink" Target="https://barometrzawodow.pl/modul/prognozy-na-mapach-wyniki?map_type=province&amp;province%5B0%5D=7&amp;map_details=counties&amp;relation=1&amp;year%5B0%5D=2024&amp;profession%5B0%5D=316" TargetMode="External"/><Relationship Id="rId29" Type="http://schemas.openxmlformats.org/officeDocument/2006/relationships/hyperlink" Target="https://barometrzawodow.pl/modul/prognozy-na-mapach-wyniki?map_type=province&amp;province%5B0%5D=7&amp;map_details=counties&amp;relation=1&amp;year%5B0%5D=2024&amp;profession%5B0%5D=3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rometrzawodow.pl/modul/prognozy-na-mapach-wyniki?map_type=province&amp;province%5B0%5D=7&amp;map_details=counties&amp;relation=1&amp;year%5B0%5D=2024&amp;profession%5B0%5D=28" TargetMode="External"/><Relationship Id="rId24" Type="http://schemas.openxmlformats.org/officeDocument/2006/relationships/hyperlink" Target="https://barometrzawodow.pl/modul/prognozy-na-mapach-wyniki?map_type=province&amp;province%5B0%5D=7&amp;map_details=counties&amp;relation=1&amp;year%5B0%5D=2024&amp;profession%5B0%5D=291" TargetMode="External"/><Relationship Id="rId32" Type="http://schemas.openxmlformats.org/officeDocument/2006/relationships/hyperlink" Target="mailto:w.skibinska@gostynin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rometrzawodow.pl/modul/prognozy-na-mapach-wyniki?map_type=province&amp;province%5B0%5D=7&amp;map_details=counties&amp;relation=1&amp;year%5B0%5D=2024&amp;profession%5B0%5D=120" TargetMode="External"/><Relationship Id="rId23" Type="http://schemas.openxmlformats.org/officeDocument/2006/relationships/hyperlink" Target="https://barometrzawodow.pl/modul/prognozy-na-mapach-wyniki?map_type=province&amp;province%5B0%5D=7&amp;map_details=counties&amp;relation=1&amp;year%5B0%5D=2024&amp;profession%5B0%5D=140" TargetMode="External"/><Relationship Id="rId28" Type="http://schemas.openxmlformats.org/officeDocument/2006/relationships/hyperlink" Target="https://barometrzawodow.pl/modul/prognozy-na-mapach-wyniki?map_type=province&amp;province%5B0%5D=7&amp;map_details=counties&amp;relation=1&amp;year%5B0%5D=2024&amp;profession%5B0%5D=51" TargetMode="External"/><Relationship Id="rId10" Type="http://schemas.openxmlformats.org/officeDocument/2006/relationships/hyperlink" Target="https://barometrzawodow.pl/modul/prognozy-na-mapach-wyniki?map_type=province&amp;province%5B0%5D=7&amp;map_details=counties&amp;relation=1&amp;year%5B0%5D=2024&amp;profession%5B0%5D=310" TargetMode="External"/><Relationship Id="rId19" Type="http://schemas.openxmlformats.org/officeDocument/2006/relationships/hyperlink" Target="https://barometrzawodow.pl/modul/prognozy-na-mapach-wyniki?map_type=province&amp;province%5B0%5D=7&amp;map_details=counties&amp;relation=1&amp;year%5B0%5D=2024&amp;profession%5B0%5D=34" TargetMode="External"/><Relationship Id="rId31" Type="http://schemas.openxmlformats.org/officeDocument/2006/relationships/hyperlink" Target="https://barometrzawodow.pl/modul/prognozy-na-mapach-wyniki?map_type=province&amp;province%5B0%5D=7&amp;map_details=counties&amp;relation=1&amp;year%5B0%5D=2024&amp;profession%5B0%5D=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modul/prognozy-na-mapach-wyniki?map_type=province&amp;province%5B0%5D=7&amp;map_details=counties&amp;relation=1&amp;year%5B0%5D=2024&amp;profession%5B0%5D=116" TargetMode="External"/><Relationship Id="rId14" Type="http://schemas.openxmlformats.org/officeDocument/2006/relationships/hyperlink" Target="https://barometrzawodow.pl/modul/prognozy-na-mapach-wyniki?map_type=province&amp;province%5B0%5D=7&amp;map_details=counties&amp;relation=1&amp;year%5B0%5D=2024&amp;profession%5B0%5D=90" TargetMode="External"/><Relationship Id="rId22" Type="http://schemas.openxmlformats.org/officeDocument/2006/relationships/hyperlink" Target="https://barometrzawodow.pl/modul/prognozy-na-mapach-wyniki?map_type=province&amp;province%5B0%5D=7&amp;map_details=counties&amp;relation=1&amp;year%5B0%5D=2024&amp;profession%5B0%5D=83" TargetMode="External"/><Relationship Id="rId27" Type="http://schemas.openxmlformats.org/officeDocument/2006/relationships/hyperlink" Target="https://barometrzawodow.pl/modul/prognozy-na-mapach-wyniki?map_type=province&amp;province%5B0%5D=7&amp;map_details=counties&amp;relation=1&amp;year%5B0%5D=2024&amp;profession%5B0%5D=82" TargetMode="External"/><Relationship Id="rId30" Type="http://schemas.openxmlformats.org/officeDocument/2006/relationships/hyperlink" Target="https://barometrzawodow.pl/modul/prognozy-na-mapach-wyniki?map_type=province&amp;province%5B0%5D=7&amp;map_details=counties&amp;relation=1&amp;year%5B0%5D=2024&amp;profession%5B0%5D=275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sekretariat@gostynin.praca.gov.pl" TargetMode="External"/><Relationship Id="rId4" Type="http://schemas.openxmlformats.org/officeDocument/2006/relationships/hyperlink" Target="mailto:gostyn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Szkolenia</cp:lastModifiedBy>
  <cp:revision>3</cp:revision>
  <cp:lastPrinted>2023-11-29T07:50:00Z</cp:lastPrinted>
  <dcterms:created xsi:type="dcterms:W3CDTF">2023-11-29T08:02:00Z</dcterms:created>
  <dcterms:modified xsi:type="dcterms:W3CDTF">2023-11-29T08:05:00Z</dcterms:modified>
</cp:coreProperties>
</file>